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eastAsia="Calibri" w:hAnsi="Times New Roman" w:cs="Times New Roman"/>
          <w:noProof/>
          <w:color w:val="1F497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166688</wp:posOffset>
            </wp:positionH>
            <wp:positionV relativeFrom="paragraph">
              <wp:posOffset>216218</wp:posOffset>
            </wp:positionV>
            <wp:extent cx="895350" cy="828739"/>
            <wp:effectExtent l="0" t="0" r="0" b="0"/>
            <wp:wrapNone/>
            <wp:docPr id="1" name="Picture 8" descr="cid:6A598C64-8750-40B4-BB31-112DFFB8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6A598C64-8750-40B4-BB31-112DFFB8106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6" cy="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449">
        <w:rPr>
          <w:rFonts w:ascii="Times New Roman" w:hAnsi="Times New Roman" w:cs="Times New Roman"/>
          <w:b/>
          <w:sz w:val="28"/>
          <w:szCs w:val="28"/>
        </w:rPr>
        <w:t>Mental Health Association in Beaver County</w:t>
      </w: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 xml:space="preserve">105 Brighton Ave., Rochester, PA 15074 </w:t>
      </w: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>Phone: 724-775-4165 Fax: 724-775-8523</w:t>
      </w: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>Peer Support Services</w:t>
      </w: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Practitioner</w:t>
      </w:r>
      <w:r w:rsidRPr="00C24449">
        <w:rPr>
          <w:rFonts w:ascii="Times New Roman" w:hAnsi="Times New Roman" w:cs="Times New Roman"/>
          <w:b/>
          <w:sz w:val="36"/>
          <w:szCs w:val="36"/>
        </w:rPr>
        <w:t xml:space="preserve"> Recommendation</w:t>
      </w:r>
      <w:r>
        <w:rPr>
          <w:rFonts w:ascii="Times New Roman" w:hAnsi="Times New Roman" w:cs="Times New Roman"/>
          <w:b/>
          <w:sz w:val="36"/>
          <w:szCs w:val="36"/>
        </w:rPr>
        <w:t xml:space="preserve"> Form</w:t>
      </w:r>
      <w:r w:rsidRPr="00C244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6D67" w:rsidRPr="00C24449" w:rsidRDefault="00ED6D67" w:rsidP="00ED6D67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ED6D67" w:rsidRDefault="00ED6D67" w:rsidP="00ED6D67">
      <w:pPr>
        <w:rPr>
          <w:rFonts w:ascii="Times New Roman" w:hAnsi="Times New Roman" w:cs="Times New Roman"/>
        </w:rPr>
      </w:pPr>
      <w:r w:rsidRPr="00C24449">
        <w:rPr>
          <w:rFonts w:ascii="Times New Roman" w:hAnsi="Times New Roman" w:cs="Times New Roman"/>
        </w:rPr>
        <w:t xml:space="preserve">Peer Support Services are specialized therapeutic interactions conducted by self-identified current or former participants of behavioral health services who are trained and certified to provide support and assistance in helping others in recovery, age 18 or older, with a Serious Mental Illness.  </w:t>
      </w:r>
    </w:p>
    <w:p w:rsidR="00ED6D67" w:rsidRPr="002A7052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2A7052">
        <w:rPr>
          <w:rFonts w:ascii="Times New Roman" w:hAnsi="Times New Roman" w:cs="Times New Roman"/>
        </w:rPr>
        <w:t xml:space="preserve">DIAGNOSES: Indicate the ICD10 code and Diagnosis. </w:t>
      </w:r>
      <w:r w:rsidRPr="002A7052">
        <w:rPr>
          <w:rFonts w:ascii="Times New Roman" w:hAnsi="Times New Roman" w:cs="Times New Roman"/>
          <w:b/>
        </w:rPr>
        <w:t>SMI-Serious Mental Illness</w:t>
      </w:r>
      <w:r w:rsidRPr="002A7052">
        <w:rPr>
          <w:rFonts w:ascii="Times New Roman" w:hAnsi="Times New Roman" w:cs="Times New Roman"/>
        </w:rPr>
        <w:t>—A condition expe</w:t>
      </w:r>
      <w:r>
        <w:rPr>
          <w:rFonts w:ascii="Times New Roman" w:hAnsi="Times New Roman" w:cs="Times New Roman"/>
        </w:rPr>
        <w:t xml:space="preserve">rienced by persons 18 years of </w:t>
      </w:r>
      <w:r w:rsidRPr="002A7052">
        <w:rPr>
          <w:rFonts w:ascii="Times New Roman" w:hAnsi="Times New Roman" w:cs="Times New Roman"/>
        </w:rPr>
        <w:t xml:space="preserve">age and older who, at any time during the past year, had a diagnosable mental, behavioral, or </w:t>
      </w:r>
      <w:r>
        <w:rPr>
          <w:rFonts w:ascii="Times New Roman" w:hAnsi="Times New Roman" w:cs="Times New Roman"/>
        </w:rPr>
        <w:t xml:space="preserve">emotional disorder that met the </w:t>
      </w:r>
      <w:r w:rsidRPr="002A7052">
        <w:rPr>
          <w:rFonts w:ascii="Times New Roman" w:hAnsi="Times New Roman" w:cs="Times New Roman"/>
        </w:rPr>
        <w:t>diagnostic criteria and that has resulted in functional impairment and which substantially interferes with or limits one or more m</w:t>
      </w:r>
      <w:r>
        <w:rPr>
          <w:rFonts w:ascii="Times New Roman" w:hAnsi="Times New Roman" w:cs="Times New Roman"/>
        </w:rPr>
        <w:t xml:space="preserve">ajor life </w:t>
      </w:r>
      <w:r w:rsidRPr="002A7052">
        <w:rPr>
          <w:rFonts w:ascii="Times New Roman" w:hAnsi="Times New Roman" w:cs="Times New Roman"/>
        </w:rPr>
        <w:t>activities. Adults who would have met functional impairment criteria during the year without the benefit</w:t>
      </w:r>
      <w:r>
        <w:rPr>
          <w:rFonts w:ascii="Times New Roman" w:hAnsi="Times New Roman" w:cs="Times New Roman"/>
        </w:rPr>
        <w:t xml:space="preserve"> of treatment or other support </w:t>
      </w:r>
      <w:r w:rsidRPr="002A7052">
        <w:rPr>
          <w:rFonts w:ascii="Times New Roman" w:hAnsi="Times New Roman" w:cs="Times New Roman"/>
        </w:rPr>
        <w:t xml:space="preserve">services are considered to have serious mental illness. </w:t>
      </w:r>
      <w:r w:rsidRPr="002A7052">
        <w:rPr>
          <w:rFonts w:ascii="Times New Roman" w:hAnsi="Times New Roman" w:cs="Times New Roman"/>
          <w:b/>
        </w:rPr>
        <w:t>Substance use disorders and developmental disorders are not included.</w:t>
      </w:r>
    </w:p>
    <w:p w:rsidR="00ED6D67" w:rsidRPr="00C24449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</w:p>
    <w:p w:rsidR="00ED6D67" w:rsidRPr="00C24449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</w:p>
    <w:p w:rsidR="00ED6D67" w:rsidRPr="00C24449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C24449">
        <w:rPr>
          <w:rFonts w:ascii="Times New Roman" w:hAnsi="Times New Roman" w:cs="Times New Roman"/>
        </w:rPr>
        <w:t>____________________________________________________      _____________________________________</w:t>
      </w:r>
    </w:p>
    <w:p w:rsidR="00ED6D67" w:rsidRPr="00C24449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C24449">
        <w:rPr>
          <w:rFonts w:ascii="Times New Roman" w:hAnsi="Times New Roman" w:cs="Times New Roman"/>
        </w:rPr>
        <w:t xml:space="preserve">                   Diagnosis                                         </w:t>
      </w:r>
      <w:bookmarkStart w:id="0" w:name="_GoBack"/>
      <w:bookmarkEnd w:id="0"/>
      <w:r w:rsidRPr="00C24449">
        <w:rPr>
          <w:rFonts w:ascii="Times New Roman" w:hAnsi="Times New Roman" w:cs="Times New Roman"/>
        </w:rPr>
        <w:t xml:space="preserve">                                                                   Code</w:t>
      </w:r>
    </w:p>
    <w:p w:rsidR="00ED6D67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D6D67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D6D67" w:rsidRPr="00C24449" w:rsidRDefault="00ED6D67" w:rsidP="00ED6D67">
      <w:pPr>
        <w:pStyle w:val="NoSpacing"/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52"/>
      </w:tblGrid>
      <w:tr w:rsidR="00ED6D67" w:rsidTr="00E06AA1">
        <w:tc>
          <w:tcPr>
            <w:tcW w:w="10340" w:type="dxa"/>
          </w:tcPr>
          <w:p w:rsidR="00ED6D67" w:rsidRPr="009770A8" w:rsidRDefault="00ED6D67" w:rsidP="00E06A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b/>
                <w:sz w:val="24"/>
                <w:szCs w:val="24"/>
              </w:rPr>
              <w:t>MUST meet One of the categories in A, B, or C</w:t>
            </w:r>
          </w:p>
        </w:tc>
      </w:tr>
      <w:tr w:rsidR="00ED6D67" w:rsidTr="00E06AA1">
        <w:tc>
          <w:tcPr>
            <w:tcW w:w="10340" w:type="dxa"/>
          </w:tcPr>
          <w:p w:rsidR="00ED6D67" w:rsidRPr="009770A8" w:rsidRDefault="00ED6D67" w:rsidP="00E06A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b/>
                <w:sz w:val="24"/>
                <w:szCs w:val="24"/>
              </w:rPr>
              <w:t>Treatment History: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9770A8">
              <w:rPr>
                <w:rFonts w:ascii="Times New Roman" w:hAnsi="Times New Roman" w:cs="Times New Roman"/>
                <w:sz w:val="24"/>
                <w:szCs w:val="24"/>
              </w:rPr>
              <w:t xml:space="preserve"> 2 admissions to inpatient psychiatric unit or crisis residential totaling 20 or more days in the past 2 years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sz w:val="24"/>
                <w:szCs w:val="24"/>
              </w:rPr>
              <w:t>□ 5 or more face to face contacts with walk in, mobile, or emergency services within the past 2 years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sz w:val="24"/>
                <w:szCs w:val="24"/>
              </w:rPr>
              <w:t>□ 1 or more years of continuous attendance in a community mental health or prison psychiatric service within the past 2 years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sz w:val="24"/>
                <w:szCs w:val="24"/>
              </w:rPr>
              <w:t>□ History of sporadic course of treatment, inability to maintain a medication regimen or involuntary commitment to outpatient services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70A8">
              <w:rPr>
                <w:rFonts w:ascii="Times New Roman" w:hAnsi="Times New Roman" w:cs="Times New Roman"/>
                <w:sz w:val="24"/>
                <w:szCs w:val="24"/>
              </w:rPr>
              <w:t xml:space="preserve">□ 1 or more years of mental health treatment provided by a PCP within the past 2 years 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67" w:rsidRPr="003A1C47" w:rsidRDefault="00ED6D67" w:rsidP="00E06A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/>
                <w:sz w:val="24"/>
                <w:szCs w:val="24"/>
              </w:rPr>
              <w:t>Coexisting Condition or Circumstance with Mental Illness: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Psychoactive substance use disorder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Intellectual/Developmental Disability- Specify: ___________________________________________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Sensory Disability- Specify: ___________________________________________________________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Physical Disability- Specify: __________________________________________________________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Homelessness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67" w:rsidRDefault="00ED6D67" w:rsidP="00E06A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/>
                <w:sz w:val="24"/>
                <w:szCs w:val="24"/>
              </w:rPr>
              <w:t>Involuntary Treatment Status</w:t>
            </w:r>
          </w:p>
          <w:p w:rsidR="00ED6D67" w:rsidRPr="003A1C47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 standards for involuntary treatment status in the past 12 months preceding this assessment</w:t>
            </w:r>
          </w:p>
          <w:p w:rsidR="00ED6D67" w:rsidRPr="009770A8" w:rsidRDefault="00ED6D67" w:rsidP="00E06A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67" w:rsidTr="00E06AA1">
        <w:tc>
          <w:tcPr>
            <w:tcW w:w="10340" w:type="dxa"/>
          </w:tcPr>
          <w:p w:rsidR="00ED6D67" w:rsidRDefault="00ED6D67" w:rsidP="00E06A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.2pt;margin-top:26.55pt;width:39.55pt;height:24.35pt;z-index:251660288;mso-position-horizontal-relative:text;mso-position-vertical-relative:text" filled="f" stroked="f">
                  <v:textbox>
                    <w:txbxContent>
                      <w:p w:rsidR="00ED6D67" w:rsidRDefault="00ED6D67">
                        <w:r>
                          <w:t>1</w:t>
                        </w:r>
                      </w:p>
                      <w:p w:rsidR="00ED6D67" w:rsidRDefault="00ED6D67"/>
                    </w:txbxContent>
                  </v:textbox>
                </v:shape>
              </w:pict>
            </w:r>
          </w:p>
          <w:p w:rsidR="00ED6D67" w:rsidRDefault="00ED6D67" w:rsidP="00E06A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D6D67" w:rsidRDefault="00ED6D67" w:rsidP="00E06A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 D. (MUST BE INDICATED AND EXPLAINED)</w:t>
            </w:r>
          </w:p>
          <w:p w:rsidR="00ED6D67" w:rsidRDefault="00ED6D67" w:rsidP="00E06A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 have a moderate-severe functional impairment that limits performance in 1 of the following: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all </w:t>
            </w:r>
            <w:proofErr w:type="gramStart"/>
            <w:r>
              <w:rPr>
                <w:rFonts w:ascii="Times New Roman" w:hAnsi="Times New Roman" w:cs="Times New Roman"/>
              </w:rPr>
              <w:t>that apply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provide a brief summary explaining how CPS services can assist with the specified areas of need.  Please indicate any other information helpful for service planning. 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□ Living       □ Educational          □ Vocational         □ Social            □Self-Maintenance</w:t>
            </w:r>
          </w:p>
          <w:p w:rsidR="00ED6D67" w:rsidRDefault="00ED6D67" w:rsidP="00E06A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6D67" w:rsidRPr="003A1C47" w:rsidRDefault="00ED6D67" w:rsidP="00E06AA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12355" w:rsidRDefault="00E12355"/>
    <w:p w:rsidR="00ED6D67" w:rsidRDefault="00ED6D67" w:rsidP="00ED6D6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form is </w:t>
      </w:r>
      <w:r>
        <w:rPr>
          <w:rFonts w:ascii="Times New Roman" w:hAnsi="Times New Roman" w:cs="Times New Roman"/>
          <w:u w:val="single"/>
        </w:rPr>
        <w:t xml:space="preserve">valid for 60 days from the date it is signed by a Licensed Practitioner of the Healing Arts. </w:t>
      </w:r>
    </w:p>
    <w:p w:rsidR="00ED6D67" w:rsidRDefault="00ED6D67" w:rsidP="00ED6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512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6D67" w:rsidRDefault="00ED6D67" w:rsidP="00ED6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D67" w:rsidRPr="00355123" w:rsidRDefault="00ED6D67" w:rsidP="00ED6D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123">
        <w:rPr>
          <w:rFonts w:ascii="Times New Roman" w:hAnsi="Times New Roman" w:cs="Times New Roman"/>
          <w:b/>
          <w:sz w:val="24"/>
          <w:szCs w:val="24"/>
        </w:rPr>
        <w:t xml:space="preserve">   I, ____________________________________________________________________,</w:t>
      </w:r>
      <w:r w:rsidRPr="00355123">
        <w:rPr>
          <w:rFonts w:ascii="Times New Roman" w:hAnsi="Times New Roman" w:cs="Times New Roman"/>
          <w:sz w:val="24"/>
          <w:szCs w:val="24"/>
        </w:rPr>
        <w:t xml:space="preserve"> </w:t>
      </w:r>
      <w:r w:rsidRPr="00355123">
        <w:rPr>
          <w:rFonts w:ascii="Times New Roman" w:hAnsi="Times New Roman" w:cs="Times New Roman"/>
          <w:b/>
          <w:sz w:val="24"/>
          <w:szCs w:val="24"/>
        </w:rPr>
        <w:t>recommend</w:t>
      </w:r>
    </w:p>
    <w:p w:rsidR="00ED6D67" w:rsidRPr="00355123" w:rsidRDefault="00ED6D67" w:rsidP="00ED6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51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5123">
        <w:rPr>
          <w:rFonts w:ascii="Times New Roman" w:hAnsi="Times New Roman" w:cs="Times New Roman"/>
          <w:b/>
          <w:sz w:val="24"/>
          <w:szCs w:val="24"/>
        </w:rPr>
        <w:t>Providers name- Please Print</w:t>
      </w:r>
    </w:p>
    <w:p w:rsidR="00ED6D67" w:rsidRPr="00355123" w:rsidRDefault="00ED6D67" w:rsidP="00ED6D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D67" w:rsidRPr="00355123" w:rsidRDefault="00ED6D67" w:rsidP="00ED6D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D67" w:rsidRPr="00355123" w:rsidRDefault="00ED6D67" w:rsidP="00ED6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5123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55123">
        <w:rPr>
          <w:rFonts w:ascii="Times New Roman" w:hAnsi="Times New Roman" w:cs="Times New Roman"/>
          <w:b/>
          <w:sz w:val="24"/>
          <w:szCs w:val="24"/>
        </w:rPr>
        <w:t xml:space="preserve">_________________     </w:t>
      </w:r>
      <w:r w:rsidRPr="00355123">
        <w:rPr>
          <w:rFonts w:ascii="Times New Roman" w:hAnsi="Times New Roman" w:cs="Times New Roman"/>
          <w:b/>
          <w:sz w:val="24"/>
          <w:szCs w:val="24"/>
        </w:rPr>
        <w:tab/>
      </w:r>
      <w:r w:rsidRPr="00355123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___________________________</w:t>
      </w:r>
    </w:p>
    <w:p w:rsidR="00ED6D67" w:rsidRPr="00355123" w:rsidRDefault="00ED6D67" w:rsidP="00ED6D67">
      <w:pPr>
        <w:pStyle w:val="NoSpacing"/>
        <w:tabs>
          <w:tab w:val="left" w:pos="6450"/>
          <w:tab w:val="right" w:pos="9360"/>
        </w:tabs>
        <w:rPr>
          <w:rFonts w:ascii="Times New Roman" w:hAnsi="Times New Roman" w:cs="Times New Roman"/>
          <w:b/>
          <w:sz w:val="20"/>
        </w:rPr>
      </w:pPr>
      <w:r w:rsidRPr="00355123">
        <w:rPr>
          <w:rFonts w:ascii="Times New Roman" w:hAnsi="Times New Roman" w:cs="Times New Roman"/>
          <w:b/>
          <w:sz w:val="24"/>
          <w:szCs w:val="24"/>
        </w:rPr>
        <w:t xml:space="preserve">             Participant’s Name</w:t>
      </w:r>
      <w:r w:rsidRPr="003551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D.O.B.</w:t>
      </w:r>
      <w:r w:rsidRPr="00355123">
        <w:rPr>
          <w:rFonts w:ascii="Times New Roman" w:hAnsi="Times New Roman" w:cs="Times New Roman"/>
          <w:b/>
          <w:sz w:val="20"/>
        </w:rPr>
        <w:tab/>
      </w:r>
    </w:p>
    <w:p w:rsidR="00ED6D67" w:rsidRDefault="00ED6D67" w:rsidP="00ED6D67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32"/>
        </w:rPr>
      </w:pPr>
    </w:p>
    <w:p w:rsidR="00ED6D67" w:rsidRPr="00355123" w:rsidRDefault="00ED6D67" w:rsidP="00ED6D67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32"/>
        </w:rPr>
      </w:pPr>
      <w:proofErr w:type="gramStart"/>
      <w:r w:rsidRPr="00355123">
        <w:rPr>
          <w:rFonts w:ascii="Times New Roman" w:hAnsi="Times New Roman" w:cs="Times New Roman"/>
          <w:sz w:val="28"/>
          <w:szCs w:val="32"/>
        </w:rPr>
        <w:t>for</w:t>
      </w:r>
      <w:proofErr w:type="gramEnd"/>
      <w:r w:rsidRPr="00355123">
        <w:rPr>
          <w:rFonts w:ascii="Times New Roman" w:hAnsi="Times New Roman" w:cs="Times New Roman"/>
          <w:sz w:val="28"/>
          <w:szCs w:val="32"/>
        </w:rPr>
        <w:t xml:space="preserve"> Peer Support Services provided through The Mental Health Association in Beaver County.</w:t>
      </w: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C2444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**Provider must be must be a Practitioner of the Healing Arts as defined by:</w:t>
      </w: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24449">
        <w:rPr>
          <w:rFonts w:ascii="Times New Roman" w:hAnsi="Times New Roman" w:cs="Times New Roman"/>
          <w:b/>
          <w:sz w:val="20"/>
          <w:szCs w:val="20"/>
        </w:rPr>
        <w:t xml:space="preserve"> OMHSAS-Provider Handbook for Psychiatric and Partial Hospitalization Services, Section II-Peer Support Service Standards </w:t>
      </w:r>
      <w:r w:rsidRPr="00C24449">
        <w:rPr>
          <w:rFonts w:ascii="Times New Roman" w:hAnsi="Times New Roman" w:cs="Times New Roman"/>
          <w:sz w:val="20"/>
          <w:szCs w:val="20"/>
        </w:rPr>
        <w:t xml:space="preserve">A: PSS Definitions </w:t>
      </w:r>
      <w:r w:rsidRPr="00C24449">
        <w:rPr>
          <w:rFonts w:ascii="Times New Roman" w:hAnsi="Times New Roman" w:cs="Times New Roman"/>
          <w:i/>
          <w:sz w:val="20"/>
          <w:szCs w:val="20"/>
        </w:rPr>
        <w:t>LPHA-</w:t>
      </w:r>
      <w:r w:rsidRPr="00C24449">
        <w:rPr>
          <w:rFonts w:ascii="Times New Roman" w:hAnsi="Times New Roman" w:cs="Times New Roman"/>
          <w:b/>
          <w:i/>
          <w:sz w:val="20"/>
          <w:szCs w:val="20"/>
          <w:u w:val="single"/>
        </w:rPr>
        <w:t>Licensed Practitioner of the healing arts</w:t>
      </w:r>
      <w:r w:rsidRPr="00C24449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24449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C24449">
        <w:rPr>
          <w:rFonts w:ascii="Times New Roman" w:hAnsi="Times New Roman" w:cs="Times New Roman"/>
          <w:sz w:val="20"/>
          <w:szCs w:val="20"/>
        </w:rPr>
        <w:t xml:space="preserve">)A person licensed by the Commonwealth to practice the healing arts (ii) </w:t>
      </w:r>
      <w:r w:rsidRPr="00C24449">
        <w:rPr>
          <w:rFonts w:ascii="Times New Roman" w:hAnsi="Times New Roman" w:cs="Times New Roman"/>
          <w:b/>
          <w:sz w:val="20"/>
          <w:szCs w:val="20"/>
        </w:rPr>
        <w:t>The term is limited to a:</w:t>
      </w:r>
    </w:p>
    <w:p w:rsidR="00ED6D67" w:rsidRPr="00C24449" w:rsidRDefault="00ED6D67" w:rsidP="00ED6D6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>Physician</w:t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  <w:t>Certified Registered Nurse Practitioner (CRNP)</w:t>
      </w:r>
    </w:p>
    <w:p w:rsidR="00ED6D67" w:rsidRPr="00C24449" w:rsidRDefault="00ED6D67" w:rsidP="00ED6D6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>Psychologist</w:t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  <w:t>Licensed Clinical Social Worker (LCSW)</w:t>
      </w: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ab/>
        <w:t>Physician Assistant</w:t>
      </w:r>
      <w:r w:rsidRPr="00C24449">
        <w:rPr>
          <w:rFonts w:ascii="Times New Roman" w:hAnsi="Times New Roman" w:cs="Times New Roman"/>
          <w:b/>
          <w:sz w:val="28"/>
          <w:szCs w:val="28"/>
        </w:rPr>
        <w:tab/>
        <w:t>Licensed Professional Counselor (LPC)</w:t>
      </w: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</w:r>
      <w:r w:rsidRPr="00C24449">
        <w:rPr>
          <w:rFonts w:ascii="Times New Roman" w:hAnsi="Times New Roman" w:cs="Times New Roman"/>
          <w:b/>
          <w:sz w:val="28"/>
          <w:szCs w:val="28"/>
        </w:rPr>
        <w:tab/>
        <w:t>Licensed Marriage and Family Therapist (LMFT)</w:t>
      </w:r>
    </w:p>
    <w:p w:rsidR="00ED6D67" w:rsidRPr="00FC276C" w:rsidRDefault="00ED6D67" w:rsidP="00ED6D67">
      <w:pPr>
        <w:pStyle w:val="NoSpacing"/>
        <w:rPr>
          <w:rFonts w:ascii="Times New Roman" w:hAnsi="Times New Roman" w:cs="Times New Roman"/>
          <w:u w:val="single"/>
        </w:rPr>
      </w:pPr>
    </w:p>
    <w:p w:rsidR="00ED6D67" w:rsidRDefault="00ED6D67" w:rsidP="00ED6D67">
      <w:pPr>
        <w:pStyle w:val="NoSpacing"/>
        <w:rPr>
          <w:rFonts w:ascii="Times New Roman" w:hAnsi="Times New Roman" w:cs="Times New Roman"/>
        </w:rPr>
      </w:pPr>
    </w:p>
    <w:p w:rsidR="00ED6D67" w:rsidRDefault="00ED6D67" w:rsidP="00ED6D67">
      <w:pPr>
        <w:pStyle w:val="NoSpacing"/>
        <w:rPr>
          <w:rFonts w:ascii="Times New Roman" w:hAnsi="Times New Roman" w:cs="Times New Roman"/>
        </w:rPr>
      </w:pPr>
    </w:p>
    <w:p w:rsidR="00ED6D67" w:rsidRDefault="00ED6D67" w:rsidP="00ED6D67">
      <w:pPr>
        <w:pStyle w:val="NoSpacing"/>
        <w:rPr>
          <w:rFonts w:ascii="Times New Roman" w:hAnsi="Times New Roman" w:cs="Times New Roman"/>
        </w:rPr>
      </w:pPr>
    </w:p>
    <w:p w:rsidR="00ED6D67" w:rsidRDefault="00ED6D67" w:rsidP="00ED6D67">
      <w:pPr>
        <w:pStyle w:val="NoSpacing"/>
        <w:rPr>
          <w:rFonts w:ascii="Times New Roman" w:hAnsi="Times New Roman" w:cs="Times New Roman"/>
        </w:rPr>
      </w:pPr>
    </w:p>
    <w:p w:rsidR="00ED6D67" w:rsidRDefault="00ED6D67" w:rsidP="00ED6D67">
      <w:pPr>
        <w:pStyle w:val="NoSpacing"/>
        <w:rPr>
          <w:rFonts w:ascii="Times New Roman" w:hAnsi="Times New Roman" w:cs="Times New Roman"/>
        </w:rPr>
      </w:pPr>
    </w:p>
    <w:p w:rsidR="00ED6D67" w:rsidRPr="00C24449" w:rsidRDefault="00ED6D67" w:rsidP="00ED6D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24449">
        <w:rPr>
          <w:rFonts w:ascii="Times New Roman" w:hAnsi="Times New Roman" w:cs="Times New Roman"/>
        </w:rPr>
        <w:t>_____________________________________________________________      _________________________</w:t>
      </w:r>
    </w:p>
    <w:p w:rsidR="00ED6D67" w:rsidRPr="00ED6D67" w:rsidRDefault="00ED6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-34.4pt;margin-top:136.3pt;width:39.55pt;height:25.4pt;z-index:251661312" stroked="f">
            <v:textbox>
              <w:txbxContent>
                <w:p w:rsidR="00ED6D67" w:rsidRDefault="00ED6D67" w:rsidP="00ED6D67">
                  <w:r>
                    <w:t>2</w:t>
                  </w:r>
                </w:p>
                <w:p w:rsidR="00ED6D67" w:rsidRDefault="00ED6D67" w:rsidP="00ED6D67"/>
              </w:txbxContent>
            </v:textbox>
          </v:shape>
        </w:pict>
      </w:r>
      <w:r w:rsidRPr="00C24449">
        <w:rPr>
          <w:rFonts w:ascii="Times New Roman" w:hAnsi="Times New Roman" w:cs="Times New Roman"/>
        </w:rPr>
        <w:t xml:space="preserve">   Practitioner’s Signature</w:t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</w:r>
      <w:r w:rsidRPr="00C24449">
        <w:rPr>
          <w:rFonts w:ascii="Times New Roman" w:hAnsi="Times New Roman" w:cs="Times New Roman"/>
        </w:rPr>
        <w:tab/>
        <w:t xml:space="preserve">                Date</w:t>
      </w:r>
    </w:p>
    <w:sectPr w:rsidR="00ED6D67" w:rsidRPr="00ED6D67" w:rsidSect="00ED6D67">
      <w:pgSz w:w="12240" w:h="15840"/>
      <w:pgMar w:top="449" w:right="1152" w:bottom="1080" w:left="1152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CB" w:rsidRDefault="00CD62CB" w:rsidP="00ED6D67">
      <w:pPr>
        <w:spacing w:after="0" w:line="240" w:lineRule="auto"/>
      </w:pPr>
      <w:r>
        <w:separator/>
      </w:r>
    </w:p>
  </w:endnote>
  <w:endnote w:type="continuationSeparator" w:id="0">
    <w:p w:rsidR="00CD62CB" w:rsidRDefault="00CD62CB" w:rsidP="00E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CB" w:rsidRDefault="00CD62CB" w:rsidP="00ED6D67">
      <w:pPr>
        <w:spacing w:after="0" w:line="240" w:lineRule="auto"/>
      </w:pPr>
      <w:r>
        <w:separator/>
      </w:r>
    </w:p>
  </w:footnote>
  <w:footnote w:type="continuationSeparator" w:id="0">
    <w:p w:rsidR="00CD62CB" w:rsidRDefault="00CD62CB" w:rsidP="00ED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42A"/>
    <w:multiLevelType w:val="hybridMultilevel"/>
    <w:tmpl w:val="3A78A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67"/>
    <w:rsid w:val="00CD62CB"/>
    <w:rsid w:val="00E12355"/>
    <w:rsid w:val="00E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D67"/>
    <w:pPr>
      <w:spacing w:after="0" w:line="240" w:lineRule="auto"/>
    </w:pPr>
  </w:style>
  <w:style w:type="table" w:styleId="TableGrid">
    <w:name w:val="Table Grid"/>
    <w:basedOn w:val="TableNormal"/>
    <w:uiPriority w:val="59"/>
    <w:rsid w:val="00ED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67"/>
  </w:style>
  <w:style w:type="paragraph" w:styleId="Footer">
    <w:name w:val="footer"/>
    <w:basedOn w:val="Normal"/>
    <w:link w:val="FooterChar"/>
    <w:uiPriority w:val="99"/>
    <w:unhideWhenUsed/>
    <w:rsid w:val="00E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86AB.CF730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2023-05-03T13:11:00Z</dcterms:created>
  <dcterms:modified xsi:type="dcterms:W3CDTF">2023-05-03T13:22:00Z</dcterms:modified>
</cp:coreProperties>
</file>